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977" w:rsidRPr="00EA5F4C" w:rsidRDefault="005755B7" w:rsidP="00804977">
      <w:pPr>
        <w:ind w:left="360"/>
        <w:jc w:val="center"/>
        <w:rPr>
          <w:rFonts w:ascii="Arial" w:hAnsi="Arial" w:cs="Arial"/>
          <w:b/>
          <w:u w:val="single"/>
          <w:lang w:val="es-AR"/>
        </w:rPr>
      </w:pPr>
      <w:r>
        <w:rPr>
          <w:rFonts w:ascii="Arial" w:hAnsi="Arial" w:cs="Arial"/>
          <w:b/>
          <w:u w:val="single"/>
          <w:lang w:val="es-AR"/>
        </w:rPr>
        <w:t xml:space="preserve">ANEXO D - </w:t>
      </w:r>
      <w:r w:rsidR="00804977" w:rsidRPr="00EA5F4C">
        <w:rPr>
          <w:rFonts w:ascii="Arial" w:hAnsi="Arial" w:cs="Arial"/>
          <w:b/>
          <w:u w:val="single"/>
          <w:lang w:val="es-AR"/>
        </w:rPr>
        <w:t>CRONOGRAMA</w:t>
      </w:r>
    </w:p>
    <w:p w:rsidR="00804977" w:rsidRPr="006B06A8" w:rsidRDefault="00804977" w:rsidP="00804977">
      <w:pPr>
        <w:rPr>
          <w:rFonts w:ascii="Arial" w:hAnsi="Arial" w:cs="Arial"/>
          <w:lang w:val="es-AR"/>
        </w:rPr>
      </w:pPr>
    </w:p>
    <w:tbl>
      <w:tblPr>
        <w:tblW w:w="4983" w:type="pct"/>
        <w:tblInd w:w="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37"/>
        <w:gridCol w:w="1894"/>
        <w:gridCol w:w="1708"/>
        <w:gridCol w:w="1405"/>
        <w:gridCol w:w="1354"/>
      </w:tblGrid>
      <w:tr w:rsidR="00804977" w:rsidRPr="00EA5F4C" w:rsidTr="00A11540">
        <w:trPr>
          <w:trHeight w:val="556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977" w:rsidRPr="00EA5F4C" w:rsidRDefault="00801469" w:rsidP="00A4098D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s-AR" w:eastAsia="es-A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s-AR" w:eastAsia="es-AR"/>
              </w:rPr>
              <w:t>U</w:t>
            </w:r>
            <w:r w:rsidR="00804977" w:rsidRPr="00EA5F4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s-AR" w:eastAsia="es-AR"/>
              </w:rPr>
              <w:t xml:space="preserve">nidad de medida= 1 (comprende 1 análisis </w:t>
            </w:r>
            <w:r w:rsidR="005137A1" w:rsidRPr="00EA5F4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s-AR" w:eastAsia="es-AR"/>
              </w:rPr>
              <w:t>físico</w:t>
            </w:r>
            <w:r w:rsidR="00804977" w:rsidRPr="00EA5F4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s-AR" w:eastAsia="es-AR"/>
              </w:rPr>
              <w:t xml:space="preserve"> </w:t>
            </w:r>
            <w:r w:rsidR="005137A1" w:rsidRPr="00EA5F4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s-AR" w:eastAsia="es-AR"/>
              </w:rPr>
              <w:t>químico</w:t>
            </w:r>
            <w:r w:rsidR="00804977" w:rsidRPr="00EA5F4C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s-AR" w:eastAsia="es-AR"/>
              </w:rPr>
              <w:t xml:space="preserve"> + 1 análisis bacteriológico)</w:t>
            </w:r>
          </w:p>
        </w:tc>
      </w:tr>
      <w:tr w:rsidR="00804977" w:rsidRPr="00EA5F4C" w:rsidTr="00A11540">
        <w:trPr>
          <w:trHeight w:val="1444"/>
        </w:trPr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804977" w:rsidRPr="00EA5F4C" w:rsidRDefault="00804977" w:rsidP="00A4098D">
            <w:pPr>
              <w:rPr>
                <w:rFonts w:ascii="Arial" w:hAnsi="Arial" w:cs="Arial"/>
                <w:b/>
                <w:bCs/>
                <w:color w:val="000000"/>
                <w:szCs w:val="22"/>
                <w:lang w:val="es-AR" w:eastAsia="es-AR"/>
              </w:rPr>
            </w:pPr>
            <w:r w:rsidRPr="00EA5F4C">
              <w:rPr>
                <w:rFonts w:ascii="Arial" w:hAnsi="Arial" w:cs="Arial"/>
                <w:b/>
                <w:bCs/>
                <w:color w:val="000000"/>
                <w:szCs w:val="22"/>
                <w:lang w:val="es-AR" w:eastAsia="es-AR"/>
              </w:rPr>
              <w:t>LUGAR TOMA MUESTRA</w:t>
            </w:r>
          </w:p>
        </w:tc>
        <w:tc>
          <w:tcPr>
            <w:tcW w:w="108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es-AR" w:eastAsia="es-AR"/>
              </w:rPr>
            </w:pPr>
            <w:r w:rsidRPr="00EA5F4C">
              <w:rPr>
                <w:rFonts w:ascii="Arial" w:hAnsi="Arial" w:cs="Arial"/>
                <w:b/>
                <w:bCs/>
                <w:color w:val="000000"/>
                <w:szCs w:val="22"/>
                <w:lang w:val="es-AR" w:eastAsia="es-AR"/>
              </w:rPr>
              <w:t>FRECUENCIA TOMA MUESTRAS</w:t>
            </w:r>
          </w:p>
        </w:tc>
        <w:tc>
          <w:tcPr>
            <w:tcW w:w="9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es-AR" w:eastAsia="es-AR"/>
              </w:rPr>
            </w:pPr>
            <w:r w:rsidRPr="00EA5F4C">
              <w:rPr>
                <w:rFonts w:ascii="Arial" w:hAnsi="Arial" w:cs="Arial"/>
                <w:b/>
                <w:bCs/>
                <w:color w:val="000000"/>
                <w:szCs w:val="22"/>
                <w:lang w:val="es-AR" w:eastAsia="es-AR"/>
              </w:rPr>
              <w:t>CANTIDAD MUESTRAS CON PROTOCOLO OPDS</w:t>
            </w:r>
          </w:p>
        </w:tc>
        <w:tc>
          <w:tcPr>
            <w:tcW w:w="80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es-AR" w:eastAsia="es-AR"/>
              </w:rPr>
            </w:pPr>
            <w:r w:rsidRPr="00EA5F4C">
              <w:rPr>
                <w:rFonts w:ascii="Arial" w:hAnsi="Arial" w:cs="Arial"/>
                <w:b/>
                <w:bCs/>
                <w:color w:val="000000"/>
                <w:szCs w:val="22"/>
                <w:lang w:val="es-AR" w:eastAsia="es-AR"/>
              </w:rPr>
              <w:t xml:space="preserve">CANTIDAD </w:t>
            </w:r>
            <w:r w:rsidRPr="00A1154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AR" w:eastAsia="es-AR"/>
              </w:rPr>
              <w:t xml:space="preserve">MUESTRAS </w:t>
            </w:r>
            <w:r w:rsidRPr="00EA5F4C">
              <w:rPr>
                <w:rFonts w:ascii="Arial" w:hAnsi="Arial" w:cs="Arial"/>
                <w:b/>
                <w:bCs/>
                <w:color w:val="000000"/>
                <w:szCs w:val="22"/>
                <w:lang w:val="es-AR" w:eastAsia="es-AR"/>
              </w:rPr>
              <w:t>COMUNES</w:t>
            </w:r>
          </w:p>
        </w:tc>
        <w:tc>
          <w:tcPr>
            <w:tcW w:w="7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6DDE8"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  <w:lang w:val="es-AR" w:eastAsia="es-AR"/>
              </w:rPr>
            </w:pPr>
            <w:r w:rsidRPr="00EA5F4C">
              <w:rPr>
                <w:rFonts w:ascii="Arial" w:hAnsi="Arial" w:cs="Arial"/>
                <w:b/>
                <w:bCs/>
                <w:color w:val="000000"/>
                <w:szCs w:val="22"/>
                <w:lang w:val="es-AR" w:eastAsia="es-AR"/>
              </w:rPr>
              <w:t>TOTAL TOMA MUESTRAS AL AÑO</w:t>
            </w:r>
          </w:p>
        </w:tc>
      </w:tr>
      <w:tr w:rsidR="00804977" w:rsidRPr="00EA5F4C" w:rsidTr="00A11540">
        <w:trPr>
          <w:trHeight w:val="688"/>
        </w:trPr>
        <w:tc>
          <w:tcPr>
            <w:tcW w:w="13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rPr>
                <w:rFonts w:ascii="Arial" w:hAnsi="Arial" w:cs="Arial"/>
                <w:color w:val="000000"/>
                <w:szCs w:val="22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szCs w:val="22"/>
                <w:lang w:val="es-AR" w:eastAsia="es-AR"/>
              </w:rPr>
              <w:t>PLANTA DE TRATAMIENTO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color w:val="000000"/>
                <w:szCs w:val="22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szCs w:val="22"/>
                <w:lang w:val="es-AR" w:eastAsia="es-AR"/>
              </w:rPr>
              <w:t>mensual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lang w:val="es-AR" w:eastAsia="es-AR"/>
              </w:rPr>
              <w:t>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lang w:val="es-AR" w:eastAsia="es-AR"/>
              </w:rPr>
              <w:t>10</w:t>
            </w:r>
          </w:p>
        </w:tc>
        <w:tc>
          <w:tcPr>
            <w:tcW w:w="7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lang w:val="es-AR" w:eastAsia="es-AR"/>
              </w:rPr>
              <w:t>12</w:t>
            </w:r>
          </w:p>
        </w:tc>
      </w:tr>
      <w:tr w:rsidR="00804977" w:rsidRPr="00EA5F4C" w:rsidTr="00A11540">
        <w:trPr>
          <w:trHeight w:val="688"/>
        </w:trPr>
        <w:tc>
          <w:tcPr>
            <w:tcW w:w="13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rPr>
                <w:rFonts w:ascii="Arial" w:hAnsi="Arial" w:cs="Arial"/>
                <w:color w:val="000000"/>
                <w:szCs w:val="22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szCs w:val="22"/>
                <w:lang w:val="es-AR" w:eastAsia="es-AR"/>
              </w:rPr>
              <w:t>POZO AGUA 1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color w:val="000000"/>
                <w:szCs w:val="22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szCs w:val="22"/>
                <w:lang w:val="es-AR" w:eastAsia="es-AR"/>
              </w:rPr>
              <w:t>semestral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lang w:val="es-AR" w:eastAsia="es-AR"/>
              </w:rPr>
              <w:t>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lang w:val="es-AR" w:eastAsia="es-AR"/>
              </w:rPr>
              <w:t>0</w:t>
            </w:r>
            <w:bookmarkStart w:id="0" w:name="_GoBack"/>
            <w:bookmarkEnd w:id="0"/>
          </w:p>
        </w:tc>
        <w:tc>
          <w:tcPr>
            <w:tcW w:w="7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lang w:val="es-AR" w:eastAsia="es-AR"/>
              </w:rPr>
              <w:t>2</w:t>
            </w:r>
          </w:p>
        </w:tc>
      </w:tr>
      <w:tr w:rsidR="00804977" w:rsidRPr="00EA5F4C" w:rsidTr="00A11540">
        <w:trPr>
          <w:trHeight w:val="688"/>
        </w:trPr>
        <w:tc>
          <w:tcPr>
            <w:tcW w:w="13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rPr>
                <w:rFonts w:ascii="Arial" w:hAnsi="Arial" w:cs="Arial"/>
                <w:color w:val="000000"/>
                <w:szCs w:val="22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szCs w:val="22"/>
                <w:lang w:val="es-AR" w:eastAsia="es-AR"/>
              </w:rPr>
              <w:t>POZO AGUA 2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color w:val="000000"/>
                <w:szCs w:val="22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szCs w:val="22"/>
                <w:lang w:val="es-AR" w:eastAsia="es-AR"/>
              </w:rPr>
              <w:t>semestral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lang w:val="es-AR" w:eastAsia="es-AR"/>
              </w:rPr>
              <w:t>2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  <w:tc>
          <w:tcPr>
            <w:tcW w:w="7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lang w:val="es-AR" w:eastAsia="es-AR"/>
              </w:rPr>
              <w:t>2</w:t>
            </w:r>
          </w:p>
        </w:tc>
      </w:tr>
      <w:tr w:rsidR="00804977" w:rsidRPr="00EA5F4C" w:rsidTr="00A11540">
        <w:trPr>
          <w:trHeight w:val="688"/>
        </w:trPr>
        <w:tc>
          <w:tcPr>
            <w:tcW w:w="13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rPr>
                <w:rFonts w:ascii="Arial" w:hAnsi="Arial" w:cs="Arial"/>
                <w:color w:val="000000"/>
                <w:szCs w:val="22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szCs w:val="22"/>
                <w:lang w:val="es-AR" w:eastAsia="es-AR"/>
              </w:rPr>
              <w:t>TANQUE DE AGUA (canilla)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color w:val="000000"/>
                <w:szCs w:val="22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szCs w:val="22"/>
                <w:lang w:val="es-AR" w:eastAsia="es-AR"/>
              </w:rPr>
              <w:t>semestral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lang w:val="es-AR" w:eastAsia="es-AR"/>
              </w:rPr>
              <w:t>2</w:t>
            </w:r>
          </w:p>
        </w:tc>
        <w:tc>
          <w:tcPr>
            <w:tcW w:w="7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lang w:val="es-AR" w:eastAsia="es-AR"/>
              </w:rPr>
              <w:t>2</w:t>
            </w:r>
          </w:p>
        </w:tc>
      </w:tr>
      <w:tr w:rsidR="00804977" w:rsidRPr="00EA5F4C" w:rsidTr="00A11540">
        <w:trPr>
          <w:trHeight w:val="688"/>
        </w:trPr>
        <w:tc>
          <w:tcPr>
            <w:tcW w:w="13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rPr>
                <w:rFonts w:ascii="Arial" w:hAnsi="Arial" w:cs="Arial"/>
                <w:color w:val="000000"/>
                <w:szCs w:val="22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szCs w:val="22"/>
                <w:lang w:val="es-AR" w:eastAsia="es-AR"/>
              </w:rPr>
              <w:t>CANILLA 1 COMEDOR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color w:val="000000"/>
                <w:szCs w:val="22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szCs w:val="22"/>
                <w:lang w:val="es-AR" w:eastAsia="es-AR"/>
              </w:rPr>
              <w:t>mensual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lang w:val="es-AR" w:eastAsia="es-AR"/>
              </w:rPr>
              <w:t>12</w:t>
            </w:r>
          </w:p>
        </w:tc>
        <w:tc>
          <w:tcPr>
            <w:tcW w:w="7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lang w:val="es-AR" w:eastAsia="es-AR"/>
              </w:rPr>
              <w:t>12</w:t>
            </w:r>
          </w:p>
        </w:tc>
      </w:tr>
      <w:tr w:rsidR="00804977" w:rsidRPr="00EA5F4C" w:rsidTr="00A11540">
        <w:trPr>
          <w:trHeight w:val="688"/>
        </w:trPr>
        <w:tc>
          <w:tcPr>
            <w:tcW w:w="13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rPr>
                <w:rFonts w:ascii="Arial" w:hAnsi="Arial" w:cs="Arial"/>
                <w:color w:val="000000"/>
                <w:szCs w:val="22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szCs w:val="22"/>
                <w:lang w:val="es-AR" w:eastAsia="es-AR"/>
              </w:rPr>
              <w:t>CANILLA 2 ROTATIVA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color w:val="000000"/>
                <w:szCs w:val="22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szCs w:val="22"/>
                <w:lang w:val="es-AR" w:eastAsia="es-AR"/>
              </w:rPr>
              <w:t>bimestral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lang w:val="es-AR" w:eastAsia="es-AR"/>
              </w:rPr>
              <w:t>5</w:t>
            </w:r>
          </w:p>
        </w:tc>
        <w:tc>
          <w:tcPr>
            <w:tcW w:w="7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lang w:val="es-AR" w:eastAsia="es-AR"/>
              </w:rPr>
              <w:t>5</w:t>
            </w:r>
          </w:p>
        </w:tc>
      </w:tr>
      <w:tr w:rsidR="00804977" w:rsidRPr="00EA5F4C" w:rsidTr="00A11540">
        <w:trPr>
          <w:trHeight w:val="688"/>
        </w:trPr>
        <w:tc>
          <w:tcPr>
            <w:tcW w:w="13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rPr>
                <w:rFonts w:ascii="Arial" w:hAnsi="Arial" w:cs="Arial"/>
                <w:color w:val="000000"/>
                <w:szCs w:val="22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szCs w:val="22"/>
                <w:lang w:val="es-AR" w:eastAsia="es-AR"/>
              </w:rPr>
              <w:t>CANILLA 3 ROTATIVA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color w:val="000000"/>
                <w:szCs w:val="22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szCs w:val="22"/>
                <w:lang w:val="es-AR" w:eastAsia="es-AR"/>
              </w:rPr>
              <w:t>bimestral</w:t>
            </w:r>
          </w:p>
        </w:tc>
        <w:tc>
          <w:tcPr>
            <w:tcW w:w="9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lang w:val="es-AR" w:eastAsia="es-AR"/>
              </w:rPr>
              <w:t>5</w:t>
            </w:r>
          </w:p>
        </w:tc>
        <w:tc>
          <w:tcPr>
            <w:tcW w:w="77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lang w:val="es-AR" w:eastAsia="es-AR"/>
              </w:rPr>
              <w:t>5</w:t>
            </w:r>
          </w:p>
        </w:tc>
      </w:tr>
      <w:tr w:rsidR="00804977" w:rsidRPr="00EA5F4C" w:rsidTr="00A11540">
        <w:trPr>
          <w:trHeight w:val="688"/>
        </w:trPr>
        <w:tc>
          <w:tcPr>
            <w:tcW w:w="13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rPr>
                <w:rFonts w:ascii="Arial" w:hAnsi="Arial" w:cs="Arial"/>
                <w:color w:val="000000"/>
                <w:szCs w:val="22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szCs w:val="22"/>
                <w:lang w:val="es-AR" w:eastAsia="es-AR"/>
              </w:rPr>
              <w:t>BIDON AGUA ROTATIVO</w:t>
            </w:r>
          </w:p>
        </w:tc>
        <w:tc>
          <w:tcPr>
            <w:tcW w:w="108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color w:val="000000"/>
                <w:szCs w:val="22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szCs w:val="22"/>
                <w:lang w:val="es-AR" w:eastAsia="es-AR"/>
              </w:rPr>
              <w:t>mensual</w:t>
            </w:r>
          </w:p>
        </w:tc>
        <w:tc>
          <w:tcPr>
            <w:tcW w:w="97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  <w:tc>
          <w:tcPr>
            <w:tcW w:w="801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lang w:val="es-AR" w:eastAsia="es-AR"/>
              </w:rPr>
              <w:t>12</w:t>
            </w:r>
          </w:p>
        </w:tc>
        <w:tc>
          <w:tcPr>
            <w:tcW w:w="7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lang w:val="es-AR" w:eastAsia="es-AR"/>
              </w:rPr>
              <w:t>12</w:t>
            </w:r>
          </w:p>
        </w:tc>
      </w:tr>
      <w:tr w:rsidR="00804977" w:rsidRPr="00EA5F4C" w:rsidTr="00A11540">
        <w:trPr>
          <w:trHeight w:val="688"/>
        </w:trPr>
        <w:tc>
          <w:tcPr>
            <w:tcW w:w="1360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rPr>
                <w:rFonts w:ascii="Arial" w:hAnsi="Arial" w:cs="Arial"/>
                <w:color w:val="000000"/>
                <w:szCs w:val="22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szCs w:val="22"/>
                <w:lang w:val="es-AR" w:eastAsia="es-AR"/>
              </w:rPr>
              <w:t>AGUA SUPERFICIAL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color w:val="000000"/>
                <w:szCs w:val="22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szCs w:val="22"/>
                <w:lang w:val="es-AR" w:eastAsia="es-AR"/>
              </w:rPr>
              <w:t xml:space="preserve">  </w:t>
            </w:r>
            <w:r w:rsidRPr="00583CB7">
              <w:rPr>
                <w:rFonts w:ascii="Arial" w:hAnsi="Arial" w:cs="Arial"/>
                <w:color w:val="000000"/>
                <w:szCs w:val="22"/>
                <w:lang w:val="es-AR" w:eastAsia="es-AR"/>
              </w:rPr>
              <w:t xml:space="preserve">Semestral 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lang w:val="es-AR" w:eastAsia="es-AR"/>
              </w:rPr>
              <w:t>6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lang w:val="es-AR" w:eastAsia="es-AR"/>
              </w:rPr>
              <w:t>6</w:t>
            </w:r>
          </w:p>
        </w:tc>
      </w:tr>
      <w:tr w:rsidR="00804977" w:rsidRPr="00EA5F4C" w:rsidTr="00A11540">
        <w:trPr>
          <w:trHeight w:val="688"/>
        </w:trPr>
        <w:tc>
          <w:tcPr>
            <w:tcW w:w="136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rPr>
                <w:rFonts w:ascii="Arial" w:hAnsi="Arial" w:cs="Arial"/>
                <w:color w:val="000000"/>
                <w:szCs w:val="22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szCs w:val="22"/>
                <w:lang w:val="es-AR" w:eastAsia="es-AR"/>
              </w:rPr>
              <w:t>FREATIMETROS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color w:val="000000"/>
                <w:szCs w:val="22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szCs w:val="22"/>
                <w:lang w:val="es-AR" w:eastAsia="es-AR"/>
              </w:rPr>
              <w:t>Semestral</w:t>
            </w:r>
            <w:r>
              <w:rPr>
                <w:rFonts w:ascii="Arial" w:hAnsi="Arial" w:cs="Arial"/>
                <w:color w:val="000000"/>
                <w:szCs w:val="22"/>
                <w:lang w:val="es-AR" w:eastAsia="es-AR"/>
              </w:rPr>
              <w:t xml:space="preserve"> 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lang w:val="es-AR" w:eastAsia="es-AR"/>
              </w:rPr>
              <w:t>18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lang w:val="es-AR" w:eastAsia="es-AR"/>
              </w:rPr>
              <w:t>18</w:t>
            </w:r>
          </w:p>
        </w:tc>
      </w:tr>
      <w:tr w:rsidR="00804977" w:rsidRPr="00EA5F4C" w:rsidTr="00A11540">
        <w:trPr>
          <w:trHeight w:val="688"/>
        </w:trPr>
        <w:tc>
          <w:tcPr>
            <w:tcW w:w="1360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rPr>
                <w:rFonts w:ascii="Arial" w:hAnsi="Arial" w:cs="Arial"/>
                <w:color w:val="000000"/>
                <w:szCs w:val="22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szCs w:val="22"/>
                <w:lang w:val="es-AR" w:eastAsia="es-AR"/>
              </w:rPr>
              <w:t>SEDIMENTOS</w:t>
            </w:r>
          </w:p>
        </w:tc>
        <w:tc>
          <w:tcPr>
            <w:tcW w:w="10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color w:val="000000"/>
                <w:szCs w:val="22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szCs w:val="22"/>
                <w:lang w:val="es-AR" w:eastAsia="es-AR"/>
              </w:rPr>
              <w:t>semestral</w:t>
            </w:r>
          </w:p>
        </w:tc>
        <w:tc>
          <w:tcPr>
            <w:tcW w:w="97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lang w:val="es-AR" w:eastAsia="es-AR"/>
              </w:rPr>
              <w:t>6</w:t>
            </w:r>
          </w:p>
        </w:tc>
        <w:tc>
          <w:tcPr>
            <w:tcW w:w="80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lang w:val="es-AR" w:eastAsia="es-AR"/>
              </w:rPr>
              <w:t>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color w:val="000000"/>
                <w:lang w:val="es-AR" w:eastAsia="es-AR"/>
              </w:rPr>
            </w:pPr>
            <w:r w:rsidRPr="00EA5F4C">
              <w:rPr>
                <w:rFonts w:ascii="Arial" w:hAnsi="Arial" w:cs="Arial"/>
                <w:color w:val="000000"/>
                <w:lang w:val="es-AR" w:eastAsia="es-AR"/>
              </w:rPr>
              <w:t>6</w:t>
            </w:r>
          </w:p>
        </w:tc>
      </w:tr>
      <w:tr w:rsidR="00804977" w:rsidRPr="00EA5F4C" w:rsidTr="00A11540">
        <w:trPr>
          <w:trHeight w:val="688"/>
        </w:trPr>
        <w:tc>
          <w:tcPr>
            <w:tcW w:w="13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b/>
                <w:bCs/>
                <w:color w:val="000000"/>
                <w:lang w:val="es-AR" w:eastAsia="es-AR"/>
              </w:rPr>
            </w:pPr>
            <w:r w:rsidRPr="00EA5F4C">
              <w:rPr>
                <w:rFonts w:ascii="Arial" w:hAnsi="Arial" w:cs="Arial"/>
                <w:b/>
                <w:bCs/>
                <w:color w:val="000000"/>
                <w:lang w:val="es-AR" w:eastAsia="es-AR"/>
              </w:rPr>
              <w:t>TOTALES</w:t>
            </w:r>
          </w:p>
        </w:tc>
        <w:tc>
          <w:tcPr>
            <w:tcW w:w="1088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b/>
                <w:bCs/>
                <w:color w:val="000000"/>
                <w:lang w:val="es-AR" w:eastAsia="es-AR"/>
              </w:rPr>
            </w:pPr>
            <w:r w:rsidRPr="00EA5F4C">
              <w:rPr>
                <w:rFonts w:ascii="Arial" w:hAnsi="Arial" w:cs="Arial"/>
                <w:b/>
                <w:bCs/>
                <w:color w:val="000000"/>
                <w:lang w:val="es-AR" w:eastAsia="es-AR"/>
              </w:rPr>
              <w:t>ANUALMENTE:</w:t>
            </w:r>
          </w:p>
        </w:tc>
        <w:tc>
          <w:tcPr>
            <w:tcW w:w="979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B6DDE8"/>
            <w:noWrap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b/>
                <w:bCs/>
                <w:color w:val="000000"/>
                <w:lang w:val="es-AR" w:eastAsia="es-AR"/>
              </w:rPr>
            </w:pPr>
            <w:r w:rsidRPr="00EA5F4C">
              <w:rPr>
                <w:rFonts w:ascii="Arial" w:hAnsi="Arial" w:cs="Arial"/>
                <w:b/>
                <w:bCs/>
                <w:color w:val="000000"/>
                <w:lang w:val="es-AR" w:eastAsia="es-AR"/>
              </w:rPr>
              <w:t>36</w:t>
            </w:r>
          </w:p>
        </w:tc>
        <w:tc>
          <w:tcPr>
            <w:tcW w:w="80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6DDE8"/>
            <w:noWrap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b/>
                <w:bCs/>
                <w:color w:val="000000"/>
                <w:lang w:val="es-AR" w:eastAsia="es-AR"/>
              </w:rPr>
            </w:pPr>
            <w:r w:rsidRPr="00EA5F4C">
              <w:rPr>
                <w:rFonts w:ascii="Arial" w:hAnsi="Arial" w:cs="Arial"/>
                <w:b/>
                <w:bCs/>
                <w:color w:val="000000"/>
                <w:lang w:val="es-AR" w:eastAsia="es-AR"/>
              </w:rPr>
              <w:t>46</w:t>
            </w:r>
          </w:p>
        </w:tc>
        <w:tc>
          <w:tcPr>
            <w:tcW w:w="7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6DDE8"/>
            <w:noWrap/>
            <w:vAlign w:val="center"/>
            <w:hideMark/>
          </w:tcPr>
          <w:p w:rsidR="00804977" w:rsidRPr="00EA5F4C" w:rsidRDefault="00804977" w:rsidP="00A4098D">
            <w:pPr>
              <w:jc w:val="center"/>
              <w:rPr>
                <w:rFonts w:ascii="Arial" w:hAnsi="Arial" w:cs="Arial"/>
                <w:b/>
                <w:bCs/>
                <w:color w:val="000000"/>
                <w:lang w:val="es-AR" w:eastAsia="es-AR"/>
              </w:rPr>
            </w:pPr>
            <w:r w:rsidRPr="00EA5F4C">
              <w:rPr>
                <w:rFonts w:ascii="Arial" w:hAnsi="Arial" w:cs="Arial"/>
                <w:b/>
                <w:bCs/>
                <w:color w:val="000000"/>
                <w:lang w:val="es-AR" w:eastAsia="es-AR"/>
              </w:rPr>
              <w:t>82</w:t>
            </w:r>
          </w:p>
        </w:tc>
      </w:tr>
    </w:tbl>
    <w:p w:rsidR="00534192" w:rsidRDefault="00B15DB5"/>
    <w:sectPr w:rsidR="00534192" w:rsidSect="0056534F">
      <w:headerReference w:type="default" r:id="rId6"/>
      <w:pgSz w:w="12240" w:h="15840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34F" w:rsidRDefault="0056534F" w:rsidP="0056534F">
      <w:r>
        <w:separator/>
      </w:r>
    </w:p>
  </w:endnote>
  <w:endnote w:type="continuationSeparator" w:id="0">
    <w:p w:rsidR="0056534F" w:rsidRDefault="0056534F" w:rsidP="00565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34F" w:rsidRDefault="0056534F" w:rsidP="0056534F">
      <w:r>
        <w:separator/>
      </w:r>
    </w:p>
  </w:footnote>
  <w:footnote w:type="continuationSeparator" w:id="0">
    <w:p w:rsidR="0056534F" w:rsidRDefault="0056534F" w:rsidP="005653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1" w:type="dxa"/>
      <w:tblInd w:w="-47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255"/>
      <w:gridCol w:w="4133"/>
      <w:gridCol w:w="550"/>
      <w:gridCol w:w="1843"/>
    </w:tblGrid>
    <w:tr w:rsidR="0056534F" w:rsidRPr="00AD3634" w:rsidTr="0056534F">
      <w:trPr>
        <w:trHeight w:val="268"/>
      </w:trPr>
      <w:tc>
        <w:tcPr>
          <w:tcW w:w="3255" w:type="dxa"/>
        </w:tcPr>
        <w:p w:rsidR="0056534F" w:rsidRPr="00C84746" w:rsidRDefault="0056534F" w:rsidP="0056534F">
          <w:pPr>
            <w:rPr>
              <w:rFonts w:ascii="Arial" w:hAnsi="Arial" w:cs="Arial"/>
            </w:rPr>
          </w:pPr>
          <w:r w:rsidRPr="00C84746">
            <w:rPr>
              <w:rFonts w:ascii="Arial" w:hAnsi="Arial" w:cs="Arial"/>
            </w:rPr>
            <w:t>Procedimiento de selección:</w:t>
          </w:r>
        </w:p>
      </w:tc>
      <w:tc>
        <w:tcPr>
          <w:tcW w:w="4133" w:type="dxa"/>
        </w:tcPr>
        <w:p w:rsidR="0056534F" w:rsidRPr="00C84746" w:rsidRDefault="0056534F" w:rsidP="0056534F">
          <w:pPr>
            <w:rPr>
              <w:rFonts w:ascii="Arial" w:hAnsi="Arial" w:cs="Arial"/>
              <w:b/>
            </w:rPr>
          </w:pPr>
          <w:r w:rsidRPr="00C84746">
            <w:rPr>
              <w:rFonts w:ascii="Arial" w:hAnsi="Arial" w:cs="Arial"/>
              <w:b/>
            </w:rPr>
            <w:t>CONCURSO DE PRECIOS</w:t>
          </w:r>
        </w:p>
      </w:tc>
      <w:tc>
        <w:tcPr>
          <w:tcW w:w="550" w:type="dxa"/>
        </w:tcPr>
        <w:p w:rsidR="0056534F" w:rsidRPr="00C84746" w:rsidRDefault="0056534F" w:rsidP="0056534F">
          <w:pPr>
            <w:rPr>
              <w:rFonts w:ascii="Arial" w:hAnsi="Arial" w:cs="Arial"/>
              <w:b/>
            </w:rPr>
          </w:pPr>
          <w:r w:rsidRPr="00C84746">
            <w:rPr>
              <w:rFonts w:ascii="Arial" w:hAnsi="Arial" w:cs="Arial"/>
              <w:b/>
            </w:rPr>
            <w:t>Nº</w:t>
          </w:r>
        </w:p>
      </w:tc>
      <w:tc>
        <w:tcPr>
          <w:tcW w:w="1843" w:type="dxa"/>
        </w:tcPr>
        <w:p w:rsidR="0056534F" w:rsidRPr="00C84746" w:rsidRDefault="00B15DB5" w:rsidP="0056534F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  15</w:t>
          </w:r>
          <w:r w:rsidR="0056534F" w:rsidRPr="00C84746">
            <w:rPr>
              <w:rFonts w:ascii="Arial" w:hAnsi="Arial" w:cs="Arial"/>
              <w:b/>
            </w:rPr>
            <w:t>/2018</w:t>
          </w:r>
        </w:p>
      </w:tc>
    </w:tr>
    <w:tr w:rsidR="0056534F" w:rsidRPr="00AD3634" w:rsidTr="0056534F">
      <w:trPr>
        <w:trHeight w:val="70"/>
      </w:trPr>
      <w:tc>
        <w:tcPr>
          <w:tcW w:w="3255" w:type="dxa"/>
        </w:tcPr>
        <w:p w:rsidR="0056534F" w:rsidRPr="00C84746" w:rsidRDefault="0056534F" w:rsidP="0056534F">
          <w:pPr>
            <w:rPr>
              <w:rFonts w:ascii="Arial" w:hAnsi="Arial" w:cs="Arial"/>
            </w:rPr>
          </w:pPr>
          <w:r w:rsidRPr="00C84746">
            <w:rPr>
              <w:rFonts w:ascii="Arial" w:hAnsi="Arial" w:cs="Arial"/>
            </w:rPr>
            <w:t>Expediente:</w:t>
          </w:r>
        </w:p>
      </w:tc>
      <w:tc>
        <w:tcPr>
          <w:tcW w:w="6526" w:type="dxa"/>
          <w:gridSpan w:val="3"/>
        </w:tcPr>
        <w:p w:rsidR="0056534F" w:rsidRPr="00C84746" w:rsidRDefault="0056534F" w:rsidP="003320B8">
          <w:pPr>
            <w:rPr>
              <w:rFonts w:ascii="Arial" w:hAnsi="Arial" w:cs="Arial"/>
              <w:b/>
            </w:rPr>
          </w:pPr>
          <w:r w:rsidRPr="00C84746">
            <w:rPr>
              <w:rFonts w:ascii="Arial" w:hAnsi="Arial" w:cs="Arial"/>
              <w:b/>
            </w:rPr>
            <w:t>F-</w:t>
          </w:r>
          <w:r w:rsidR="003320B8">
            <w:rPr>
              <w:rFonts w:ascii="Arial" w:hAnsi="Arial" w:cs="Arial"/>
              <w:b/>
            </w:rPr>
            <w:t>40</w:t>
          </w:r>
          <w:r w:rsidRPr="00C84746">
            <w:rPr>
              <w:rFonts w:ascii="Arial" w:hAnsi="Arial" w:cs="Arial"/>
              <w:b/>
            </w:rPr>
            <w:t>-2018</w:t>
          </w:r>
        </w:p>
      </w:tc>
    </w:tr>
  </w:tbl>
  <w:p w:rsidR="0056534F" w:rsidRDefault="0056534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35"/>
    <w:rsid w:val="00210329"/>
    <w:rsid w:val="003320B8"/>
    <w:rsid w:val="003D70D0"/>
    <w:rsid w:val="005137A1"/>
    <w:rsid w:val="0056534F"/>
    <w:rsid w:val="005755B7"/>
    <w:rsid w:val="0058484D"/>
    <w:rsid w:val="00801469"/>
    <w:rsid w:val="00804977"/>
    <w:rsid w:val="008E6F1C"/>
    <w:rsid w:val="00942D28"/>
    <w:rsid w:val="00A11540"/>
    <w:rsid w:val="00B15DB5"/>
    <w:rsid w:val="00C84746"/>
    <w:rsid w:val="00CD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,"/>
  <w15:chartTrackingRefBased/>
  <w15:docId w15:val="{6A77B01D-1F3D-495A-A424-8F78630D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534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534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6534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34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154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1540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100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 Albarracin</dc:creator>
  <cp:keywords/>
  <dc:description/>
  <cp:lastModifiedBy>Santiago Albarracin</cp:lastModifiedBy>
  <cp:revision>15</cp:revision>
  <cp:lastPrinted>2018-07-23T15:23:00Z</cp:lastPrinted>
  <dcterms:created xsi:type="dcterms:W3CDTF">2018-05-03T19:24:00Z</dcterms:created>
  <dcterms:modified xsi:type="dcterms:W3CDTF">2018-07-30T15:06:00Z</dcterms:modified>
</cp:coreProperties>
</file>